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148" w:rsidRPr="00B52148" w:rsidRDefault="00B52148" w:rsidP="00B52148">
      <w:pPr>
        <w:autoSpaceDE w:val="0"/>
        <w:autoSpaceDN w:val="0"/>
        <w:adjustRightInd w:val="0"/>
        <w:spacing w:after="0" w:line="240" w:lineRule="auto"/>
        <w:jc w:val="center"/>
        <w:rPr>
          <w:rFonts w:ascii="Century Gothic" w:hAnsi="Century Gothic" w:cs="Calibri"/>
          <w:b/>
          <w:bCs/>
          <w:color w:val="000000"/>
          <w:sz w:val="40"/>
          <w:szCs w:val="40"/>
        </w:rPr>
      </w:pPr>
      <w:r w:rsidRPr="00B52148">
        <w:rPr>
          <w:rFonts w:ascii="Century Gothic" w:hAnsi="Century Gothic" w:cs="Calibri"/>
          <w:b/>
          <w:bCs/>
          <w:color w:val="000000"/>
          <w:sz w:val="40"/>
          <w:szCs w:val="40"/>
        </w:rPr>
        <w:t>Canadian Canyoning Association</w:t>
      </w:r>
    </w:p>
    <w:p w:rsidR="00B52148" w:rsidRPr="00B52148" w:rsidRDefault="00B52148" w:rsidP="00B52148">
      <w:pPr>
        <w:autoSpaceDE w:val="0"/>
        <w:autoSpaceDN w:val="0"/>
        <w:adjustRightInd w:val="0"/>
        <w:spacing w:after="0" w:line="240" w:lineRule="auto"/>
        <w:rPr>
          <w:rFonts w:ascii="Calibri" w:hAnsi="Calibri" w:cs="Calibri"/>
          <w:color w:val="000000"/>
          <w:sz w:val="28"/>
          <w:szCs w:val="28"/>
        </w:rPr>
      </w:pPr>
      <w:r w:rsidRPr="00B52148">
        <w:rPr>
          <w:rFonts w:ascii="Calibri" w:hAnsi="Calibri" w:cs="Calibri"/>
          <w:b/>
          <w:bCs/>
          <w:color w:val="000000"/>
          <w:sz w:val="28"/>
          <w:szCs w:val="28"/>
        </w:rPr>
        <w:t xml:space="preserve"> </w:t>
      </w:r>
    </w:p>
    <w:p w:rsidR="00B52148" w:rsidRPr="00B52148" w:rsidRDefault="007345F8" w:rsidP="00B52148">
      <w:pPr>
        <w:autoSpaceDE w:val="0"/>
        <w:autoSpaceDN w:val="0"/>
        <w:adjustRightInd w:val="0"/>
        <w:spacing w:after="0" w:line="240" w:lineRule="auto"/>
        <w:jc w:val="center"/>
        <w:rPr>
          <w:rFonts w:ascii="Batang" w:eastAsia="Batang" w:hAnsi="Batang" w:cs="Calibri"/>
          <w:b/>
          <w:bCs/>
          <w:color w:val="000000"/>
          <w:sz w:val="28"/>
          <w:szCs w:val="28"/>
        </w:rPr>
      </w:pPr>
      <w:r>
        <w:rPr>
          <w:rFonts w:ascii="Batang" w:eastAsia="Batang" w:hAnsi="Batang" w:cs="Calibri"/>
          <w:b/>
          <w:bCs/>
          <w:color w:val="000000"/>
          <w:sz w:val="28"/>
          <w:szCs w:val="28"/>
        </w:rPr>
        <w:t>Terrain Guidelines</w:t>
      </w:r>
      <w:r w:rsidR="00B52148">
        <w:rPr>
          <w:rFonts w:ascii="Batang" w:eastAsia="Batang" w:hAnsi="Batang" w:cs="Calibri"/>
          <w:b/>
          <w:bCs/>
          <w:color w:val="000000"/>
          <w:sz w:val="28"/>
          <w:szCs w:val="28"/>
        </w:rPr>
        <w:t xml:space="preserve"> for Canyon Professionals</w:t>
      </w:r>
    </w:p>
    <w:p w:rsidR="007345F8" w:rsidRDefault="007345F8" w:rsidP="007345F8">
      <w:pPr>
        <w:pStyle w:val="Default"/>
      </w:pPr>
    </w:p>
    <w:p w:rsidR="007345F8" w:rsidRDefault="007345F8" w:rsidP="007345F8">
      <w:pPr>
        <w:pStyle w:val="Default"/>
        <w:rPr>
          <w:sz w:val="22"/>
          <w:szCs w:val="22"/>
        </w:rPr>
      </w:pPr>
      <w:r>
        <w:rPr>
          <w:sz w:val="22"/>
          <w:szCs w:val="22"/>
        </w:rPr>
        <w:t xml:space="preserve">This document outlines the appropriate terrain and activities that are permitted for Canadian Canyoning Association members who are Canyon Professionals operating within Canada. Cross certification may expand a professional's </w:t>
      </w:r>
      <w:r w:rsidR="00D364CF">
        <w:rPr>
          <w:sz w:val="22"/>
          <w:szCs w:val="22"/>
        </w:rPr>
        <w:t>scope under the certification of another organization however it does not extend the specific CCA guidelines.</w:t>
      </w:r>
    </w:p>
    <w:p w:rsidR="007345F8" w:rsidRDefault="007345F8" w:rsidP="007345F8">
      <w:pPr>
        <w:pStyle w:val="Default"/>
        <w:rPr>
          <w:sz w:val="22"/>
          <w:szCs w:val="22"/>
        </w:rPr>
      </w:pPr>
    </w:p>
    <w:p w:rsidR="007345F8" w:rsidRDefault="007345F8" w:rsidP="007345F8">
      <w:pPr>
        <w:pStyle w:val="Default"/>
        <w:rPr>
          <w:b/>
          <w:bCs/>
          <w:sz w:val="22"/>
          <w:szCs w:val="22"/>
        </w:rPr>
      </w:pPr>
    </w:p>
    <w:p w:rsidR="00BF2720" w:rsidRDefault="00BF2720" w:rsidP="007345F8">
      <w:pPr>
        <w:pStyle w:val="Default"/>
        <w:rPr>
          <w:b/>
          <w:bCs/>
          <w:sz w:val="22"/>
          <w:szCs w:val="22"/>
        </w:rPr>
      </w:pPr>
      <w:r>
        <w:rPr>
          <w:b/>
          <w:bCs/>
          <w:sz w:val="22"/>
          <w:szCs w:val="22"/>
        </w:rPr>
        <w:t>CATERORY A</w:t>
      </w:r>
    </w:p>
    <w:p w:rsidR="007345F8" w:rsidRDefault="007345F8" w:rsidP="007345F8">
      <w:pPr>
        <w:pStyle w:val="Default"/>
        <w:rPr>
          <w:sz w:val="22"/>
          <w:szCs w:val="22"/>
        </w:rPr>
      </w:pPr>
      <w:r>
        <w:rPr>
          <w:b/>
          <w:bCs/>
          <w:sz w:val="22"/>
          <w:szCs w:val="22"/>
        </w:rPr>
        <w:t>Canyon Apprentice</w:t>
      </w:r>
      <w:r w:rsidR="00D923A7">
        <w:rPr>
          <w:b/>
          <w:bCs/>
          <w:sz w:val="22"/>
          <w:szCs w:val="22"/>
        </w:rPr>
        <w:t xml:space="preserve"> (CA)</w:t>
      </w:r>
    </w:p>
    <w:p w:rsidR="007345F8" w:rsidRDefault="00D364CF" w:rsidP="007345F8">
      <w:pPr>
        <w:pStyle w:val="Default"/>
        <w:rPr>
          <w:sz w:val="22"/>
          <w:szCs w:val="22"/>
        </w:rPr>
      </w:pPr>
      <w:r>
        <w:rPr>
          <w:sz w:val="22"/>
          <w:szCs w:val="22"/>
        </w:rPr>
        <w:t xml:space="preserve">All individuals certified as a Canyon Apprentice will be directly supervised by a </w:t>
      </w:r>
      <w:r w:rsidR="00D923A7">
        <w:rPr>
          <w:sz w:val="22"/>
          <w:szCs w:val="22"/>
        </w:rPr>
        <w:t xml:space="preserve">Technical </w:t>
      </w:r>
      <w:r>
        <w:rPr>
          <w:sz w:val="22"/>
          <w:szCs w:val="22"/>
        </w:rPr>
        <w:t>Canyon Guide</w:t>
      </w:r>
      <w:r w:rsidR="00D923A7">
        <w:rPr>
          <w:sz w:val="22"/>
          <w:szCs w:val="22"/>
        </w:rPr>
        <w:t xml:space="preserve"> or higher. </w:t>
      </w:r>
      <w:r w:rsidR="00987E83">
        <w:rPr>
          <w:sz w:val="22"/>
          <w:szCs w:val="22"/>
        </w:rPr>
        <w:t>CA are permitted to operate within terrain that does not require free</w:t>
      </w:r>
      <w:r w:rsidR="000451A4">
        <w:rPr>
          <w:sz w:val="22"/>
          <w:szCs w:val="22"/>
        </w:rPr>
        <w:t>-</w:t>
      </w:r>
      <w:r w:rsidR="00987E83">
        <w:rPr>
          <w:sz w:val="22"/>
          <w:szCs w:val="22"/>
        </w:rPr>
        <w:t xml:space="preserve">hanging anchor stations or transfer between stations on rope. </w:t>
      </w:r>
      <w:r w:rsidR="000451A4">
        <w:rPr>
          <w:sz w:val="22"/>
          <w:szCs w:val="22"/>
        </w:rPr>
        <w:t>Rappel max</w:t>
      </w:r>
      <w:r w:rsidR="00EB1132">
        <w:rPr>
          <w:sz w:val="22"/>
          <w:szCs w:val="22"/>
        </w:rPr>
        <w:t>imum height should not exceed 18</w:t>
      </w:r>
      <w:r w:rsidR="000451A4">
        <w:rPr>
          <w:sz w:val="22"/>
          <w:szCs w:val="22"/>
        </w:rPr>
        <w:t>m and be of single pitch</w:t>
      </w:r>
      <w:r w:rsidR="00EB1132">
        <w:rPr>
          <w:sz w:val="22"/>
          <w:szCs w:val="22"/>
        </w:rPr>
        <w:t xml:space="preserve"> and a pitch bottom with no fall hazards</w:t>
      </w:r>
      <w:r w:rsidR="000451A4">
        <w:rPr>
          <w:sz w:val="22"/>
          <w:szCs w:val="22"/>
        </w:rPr>
        <w:t xml:space="preserve">. </w:t>
      </w:r>
      <w:r w:rsidR="00EB1132">
        <w:rPr>
          <w:sz w:val="22"/>
          <w:szCs w:val="22"/>
        </w:rPr>
        <w:t xml:space="preserve">Anchors will be established according the CCA standards for commercial activities. </w:t>
      </w:r>
      <w:r w:rsidR="00C970E8">
        <w:rPr>
          <w:sz w:val="22"/>
          <w:szCs w:val="22"/>
        </w:rPr>
        <w:t xml:space="preserve">No point of no return shall exist in the route. </w:t>
      </w:r>
      <w:r w:rsidR="00EB1132">
        <w:rPr>
          <w:sz w:val="22"/>
          <w:szCs w:val="22"/>
        </w:rPr>
        <w:t>Access or Egress</w:t>
      </w:r>
      <w:r w:rsidR="000451A4">
        <w:rPr>
          <w:sz w:val="22"/>
          <w:szCs w:val="22"/>
        </w:rPr>
        <w:t xml:space="preserve"> routes will be well established and free from technical terrain requiring short-roping or other on rope techniques other than simple landlines</w:t>
      </w:r>
      <w:r w:rsidR="00EB1132">
        <w:rPr>
          <w:sz w:val="22"/>
          <w:szCs w:val="22"/>
        </w:rPr>
        <w:t xml:space="preserve"> of less than six (6) meters.</w:t>
      </w:r>
      <w:r w:rsidR="00DE656F">
        <w:rPr>
          <w:sz w:val="22"/>
          <w:szCs w:val="22"/>
        </w:rPr>
        <w:t xml:space="preserve"> Standard water flow rates will not exceed 0.25CMS under typical conditions. </w:t>
      </w:r>
    </w:p>
    <w:p w:rsidR="007345F8" w:rsidRDefault="007345F8" w:rsidP="007345F8">
      <w:pPr>
        <w:pStyle w:val="Default"/>
        <w:rPr>
          <w:b/>
          <w:bCs/>
          <w:sz w:val="22"/>
          <w:szCs w:val="22"/>
        </w:rPr>
      </w:pPr>
    </w:p>
    <w:p w:rsidR="005529BC" w:rsidRDefault="005529BC" w:rsidP="007345F8">
      <w:pPr>
        <w:pStyle w:val="Default"/>
        <w:rPr>
          <w:b/>
          <w:bCs/>
          <w:sz w:val="22"/>
          <w:szCs w:val="22"/>
        </w:rPr>
      </w:pPr>
    </w:p>
    <w:p w:rsidR="00BF2720" w:rsidRDefault="00BF2720" w:rsidP="007345F8">
      <w:pPr>
        <w:pStyle w:val="Default"/>
        <w:rPr>
          <w:b/>
          <w:bCs/>
          <w:sz w:val="22"/>
          <w:szCs w:val="22"/>
        </w:rPr>
      </w:pPr>
      <w:r>
        <w:rPr>
          <w:b/>
          <w:bCs/>
          <w:sz w:val="22"/>
          <w:szCs w:val="22"/>
        </w:rPr>
        <w:t>CATEGORY B</w:t>
      </w:r>
    </w:p>
    <w:p w:rsidR="00D364CF" w:rsidRDefault="00D923A7" w:rsidP="007345F8">
      <w:pPr>
        <w:pStyle w:val="Default"/>
        <w:rPr>
          <w:b/>
          <w:bCs/>
          <w:sz w:val="22"/>
          <w:szCs w:val="22"/>
        </w:rPr>
      </w:pPr>
      <w:r>
        <w:rPr>
          <w:b/>
          <w:bCs/>
          <w:sz w:val="22"/>
          <w:szCs w:val="22"/>
        </w:rPr>
        <w:t>Assistant Canyon Guide</w:t>
      </w:r>
      <w:r w:rsidR="007345F8">
        <w:rPr>
          <w:b/>
          <w:bCs/>
          <w:sz w:val="22"/>
          <w:szCs w:val="22"/>
        </w:rPr>
        <w:t xml:space="preserve"> </w:t>
      </w:r>
      <w:r>
        <w:rPr>
          <w:b/>
          <w:bCs/>
          <w:sz w:val="22"/>
          <w:szCs w:val="22"/>
        </w:rPr>
        <w:t>(ACG)</w:t>
      </w:r>
    </w:p>
    <w:p w:rsidR="007345F8" w:rsidRDefault="000451A4" w:rsidP="007345F8">
      <w:pPr>
        <w:pStyle w:val="Default"/>
        <w:rPr>
          <w:sz w:val="22"/>
          <w:szCs w:val="22"/>
        </w:rPr>
      </w:pPr>
      <w:r>
        <w:rPr>
          <w:sz w:val="22"/>
          <w:szCs w:val="22"/>
        </w:rPr>
        <w:t>All individuals certified as a Assistant Canyon Guide will be indirectly supervised by a Technical Canyon Guide or higher for non technical terrain</w:t>
      </w:r>
      <w:r w:rsidR="00EB1132">
        <w:rPr>
          <w:sz w:val="22"/>
          <w:szCs w:val="22"/>
        </w:rPr>
        <w:t xml:space="preserve">, </w:t>
      </w:r>
      <w:r>
        <w:rPr>
          <w:sz w:val="22"/>
          <w:szCs w:val="22"/>
        </w:rPr>
        <w:t>cascades and canyons of</w:t>
      </w:r>
      <w:r w:rsidR="00EB1132">
        <w:rPr>
          <w:sz w:val="22"/>
          <w:szCs w:val="22"/>
        </w:rPr>
        <w:t xml:space="preserve"> working</w:t>
      </w:r>
      <w:r>
        <w:rPr>
          <w:sz w:val="22"/>
          <w:szCs w:val="22"/>
        </w:rPr>
        <w:t xml:space="preserve"> terrain heights under three (3) meters</w:t>
      </w:r>
      <w:r w:rsidR="00C970E8">
        <w:rPr>
          <w:sz w:val="22"/>
          <w:szCs w:val="22"/>
        </w:rPr>
        <w:t xml:space="preserve"> and no points of no return</w:t>
      </w:r>
      <w:r>
        <w:rPr>
          <w:sz w:val="22"/>
          <w:szCs w:val="22"/>
        </w:rPr>
        <w:t xml:space="preserve">. </w:t>
      </w:r>
      <w:r w:rsidR="00BF2720">
        <w:rPr>
          <w:sz w:val="22"/>
          <w:szCs w:val="22"/>
        </w:rPr>
        <w:t xml:space="preserve">Access and egress routes will be well established and free from technical terrain. </w:t>
      </w:r>
      <w:r w:rsidR="00DE656F">
        <w:rPr>
          <w:sz w:val="22"/>
          <w:szCs w:val="22"/>
        </w:rPr>
        <w:t xml:space="preserve">Standard water flow rates will not exceed 0.5CMS under typical conditions </w:t>
      </w:r>
      <w:r w:rsidR="00EB1132">
        <w:rPr>
          <w:sz w:val="22"/>
          <w:szCs w:val="22"/>
        </w:rPr>
        <w:t>Direct supervision by a Technical Canyon Guide or higher will occur for terrain that is</w:t>
      </w:r>
      <w:r w:rsidR="00BF2720">
        <w:rPr>
          <w:sz w:val="22"/>
          <w:szCs w:val="22"/>
        </w:rPr>
        <w:t xml:space="preserve"> technical in nature and is</w:t>
      </w:r>
      <w:r w:rsidR="00EB1132">
        <w:rPr>
          <w:sz w:val="22"/>
          <w:szCs w:val="22"/>
        </w:rPr>
        <w:t xml:space="preserve"> limited to the terrain that the supervisor is permitted to work in. </w:t>
      </w:r>
    </w:p>
    <w:p w:rsidR="007345F8" w:rsidRDefault="007345F8" w:rsidP="007345F8">
      <w:pPr>
        <w:pStyle w:val="Default"/>
        <w:rPr>
          <w:b/>
          <w:bCs/>
          <w:sz w:val="22"/>
          <w:szCs w:val="22"/>
        </w:rPr>
      </w:pPr>
    </w:p>
    <w:p w:rsidR="00D364CF" w:rsidRDefault="00D923A7" w:rsidP="007345F8">
      <w:pPr>
        <w:pStyle w:val="Default"/>
        <w:rPr>
          <w:b/>
          <w:bCs/>
          <w:sz w:val="22"/>
          <w:szCs w:val="22"/>
        </w:rPr>
      </w:pPr>
      <w:r>
        <w:rPr>
          <w:b/>
          <w:bCs/>
          <w:sz w:val="22"/>
          <w:szCs w:val="22"/>
        </w:rPr>
        <w:t>Technical Canyon Guide</w:t>
      </w:r>
      <w:r w:rsidR="007345F8">
        <w:rPr>
          <w:b/>
          <w:bCs/>
          <w:sz w:val="22"/>
          <w:szCs w:val="22"/>
        </w:rPr>
        <w:t xml:space="preserve"> </w:t>
      </w:r>
      <w:r>
        <w:rPr>
          <w:b/>
          <w:bCs/>
          <w:sz w:val="22"/>
          <w:szCs w:val="22"/>
        </w:rPr>
        <w:t>(TCG)</w:t>
      </w:r>
    </w:p>
    <w:p w:rsidR="007345F8" w:rsidRDefault="00C970E8" w:rsidP="007345F8">
      <w:pPr>
        <w:pStyle w:val="Default"/>
        <w:rPr>
          <w:sz w:val="22"/>
          <w:szCs w:val="22"/>
        </w:rPr>
      </w:pPr>
      <w:r>
        <w:rPr>
          <w:sz w:val="22"/>
          <w:szCs w:val="22"/>
        </w:rPr>
        <w:t xml:space="preserve">All individuals certified as a Technical Canyon Guide will be supervised through means of an Institution for cascade and canyon terrain up to single rappels100m in height or combined rappels of 115m in height. Terrain </w:t>
      </w:r>
      <w:r w:rsidR="00BF2720">
        <w:rPr>
          <w:sz w:val="22"/>
          <w:szCs w:val="22"/>
        </w:rPr>
        <w:t>may include areas that have</w:t>
      </w:r>
      <w:r>
        <w:rPr>
          <w:sz w:val="22"/>
          <w:szCs w:val="22"/>
        </w:rPr>
        <w:t xml:space="preserve"> defined points of no return</w:t>
      </w:r>
      <w:r w:rsidR="00BF2720">
        <w:rPr>
          <w:sz w:val="22"/>
          <w:szCs w:val="22"/>
        </w:rPr>
        <w:t xml:space="preserve">, require hand-lines to access anchors and rappels may have hanging stations. Access and egress routes may require small sections of short-roping or scrambling that are easily protected. </w:t>
      </w:r>
      <w:r w:rsidR="00DE656F">
        <w:rPr>
          <w:sz w:val="22"/>
          <w:szCs w:val="22"/>
        </w:rPr>
        <w:t>Standard water flow rates will not exceed 1.5CMS under typical conditions for technical terrain.</w:t>
      </w:r>
    </w:p>
    <w:p w:rsidR="007345F8" w:rsidRDefault="007345F8" w:rsidP="007345F8">
      <w:pPr>
        <w:pStyle w:val="Default"/>
        <w:rPr>
          <w:b/>
          <w:bCs/>
          <w:sz w:val="22"/>
          <w:szCs w:val="22"/>
        </w:rPr>
      </w:pPr>
    </w:p>
    <w:p w:rsidR="00D364CF" w:rsidRDefault="00D923A7" w:rsidP="007345F8">
      <w:pPr>
        <w:pStyle w:val="Default"/>
        <w:rPr>
          <w:b/>
          <w:bCs/>
          <w:sz w:val="22"/>
          <w:szCs w:val="22"/>
        </w:rPr>
      </w:pPr>
      <w:r>
        <w:rPr>
          <w:b/>
          <w:bCs/>
          <w:sz w:val="22"/>
          <w:szCs w:val="22"/>
        </w:rPr>
        <w:t>Master Canyon</w:t>
      </w:r>
      <w:r w:rsidR="007345F8">
        <w:rPr>
          <w:b/>
          <w:bCs/>
          <w:sz w:val="22"/>
          <w:szCs w:val="22"/>
        </w:rPr>
        <w:t xml:space="preserve"> Guide </w:t>
      </w:r>
      <w:r>
        <w:rPr>
          <w:b/>
          <w:bCs/>
          <w:sz w:val="22"/>
          <w:szCs w:val="22"/>
        </w:rPr>
        <w:t>(MCG)</w:t>
      </w:r>
    </w:p>
    <w:p w:rsidR="007345F8" w:rsidRPr="00DE656F" w:rsidRDefault="00126682" w:rsidP="007345F8">
      <w:pPr>
        <w:pStyle w:val="Default"/>
        <w:rPr>
          <w:sz w:val="22"/>
          <w:szCs w:val="22"/>
        </w:rPr>
      </w:pPr>
      <w:r>
        <w:rPr>
          <w:sz w:val="22"/>
          <w:szCs w:val="22"/>
        </w:rPr>
        <w:t xml:space="preserve">All individuals certified as a Master Canyon Guide may operate in any canyon terrain subject to familiarity and client safety. Anchors may be fixed, natural or created, including permanent or temporary anchors. Access and Egress routes may be established technical terrain that may require short periods of short-roping, scrambling, climbing, aid climbing, via </w:t>
      </w:r>
      <w:proofErr w:type="spellStart"/>
      <w:r>
        <w:rPr>
          <w:sz w:val="22"/>
          <w:szCs w:val="22"/>
        </w:rPr>
        <w:t>ferrata</w:t>
      </w:r>
      <w:proofErr w:type="spellEnd"/>
      <w:r>
        <w:rPr>
          <w:sz w:val="22"/>
          <w:szCs w:val="22"/>
        </w:rPr>
        <w:t>, fixed rope, swimming or use of vessels provided that no extensive overhead hazards exist.</w:t>
      </w:r>
    </w:p>
    <w:p w:rsidR="00BF2720" w:rsidRDefault="00BF2720" w:rsidP="007345F8">
      <w:pPr>
        <w:pStyle w:val="Default"/>
        <w:rPr>
          <w:b/>
          <w:bCs/>
          <w:sz w:val="22"/>
          <w:szCs w:val="22"/>
        </w:rPr>
      </w:pPr>
    </w:p>
    <w:p w:rsidR="00BF2720" w:rsidRDefault="00BF2720" w:rsidP="007345F8">
      <w:pPr>
        <w:pStyle w:val="Default"/>
        <w:rPr>
          <w:b/>
          <w:bCs/>
          <w:sz w:val="22"/>
          <w:szCs w:val="22"/>
        </w:rPr>
      </w:pPr>
      <w:r>
        <w:rPr>
          <w:b/>
          <w:bCs/>
          <w:sz w:val="22"/>
          <w:szCs w:val="22"/>
        </w:rPr>
        <w:t>CATEGORY C</w:t>
      </w:r>
    </w:p>
    <w:p w:rsidR="007345F8" w:rsidRDefault="00BF2720" w:rsidP="007345F8">
      <w:pPr>
        <w:pStyle w:val="Default"/>
        <w:rPr>
          <w:sz w:val="22"/>
          <w:szCs w:val="22"/>
        </w:rPr>
      </w:pPr>
      <w:r>
        <w:rPr>
          <w:b/>
          <w:bCs/>
          <w:sz w:val="22"/>
          <w:szCs w:val="22"/>
        </w:rPr>
        <w:t>Level I Canyon Instructor</w:t>
      </w:r>
    </w:p>
    <w:p w:rsidR="007345F8" w:rsidRDefault="00163C55" w:rsidP="007345F8">
      <w:pPr>
        <w:pStyle w:val="Default"/>
        <w:rPr>
          <w:sz w:val="22"/>
          <w:szCs w:val="22"/>
        </w:rPr>
      </w:pPr>
      <w:r>
        <w:rPr>
          <w:sz w:val="22"/>
          <w:szCs w:val="22"/>
        </w:rPr>
        <w:t xml:space="preserve">All individuals certified as a Canyon Instructor may operate in any locations, including canyons that have no overhead objective hazards or </w:t>
      </w:r>
      <w:r w:rsidR="00DE656F">
        <w:rPr>
          <w:sz w:val="22"/>
          <w:szCs w:val="22"/>
        </w:rPr>
        <w:t xml:space="preserve">adjacent non-protected </w:t>
      </w:r>
      <w:r>
        <w:rPr>
          <w:sz w:val="22"/>
          <w:szCs w:val="22"/>
        </w:rPr>
        <w:t>fall hazards at the bottom of rappels. Terrain heights should not exceed 25m</w:t>
      </w:r>
      <w:r w:rsidR="00DE656F">
        <w:rPr>
          <w:sz w:val="22"/>
          <w:szCs w:val="22"/>
        </w:rPr>
        <w:t>. Standard water flow rates will not exceed 0.25CMS under typical conditions</w:t>
      </w:r>
      <w:r w:rsidR="0095650F">
        <w:rPr>
          <w:sz w:val="22"/>
          <w:szCs w:val="22"/>
        </w:rPr>
        <w:t xml:space="preserve"> for technical terrain and not to exceed 5CMS for non-technical terrain.</w:t>
      </w:r>
    </w:p>
    <w:p w:rsidR="007345F8" w:rsidRDefault="007345F8" w:rsidP="007345F8">
      <w:pPr>
        <w:pStyle w:val="Default"/>
        <w:rPr>
          <w:sz w:val="22"/>
          <w:szCs w:val="22"/>
        </w:rPr>
      </w:pPr>
    </w:p>
    <w:p w:rsidR="007345F8" w:rsidRDefault="00BF2720" w:rsidP="007345F8">
      <w:pPr>
        <w:pStyle w:val="Default"/>
        <w:rPr>
          <w:color w:val="auto"/>
          <w:sz w:val="22"/>
          <w:szCs w:val="22"/>
        </w:rPr>
      </w:pPr>
      <w:r>
        <w:rPr>
          <w:b/>
          <w:bCs/>
          <w:color w:val="auto"/>
          <w:sz w:val="22"/>
          <w:szCs w:val="22"/>
        </w:rPr>
        <w:t xml:space="preserve">Level II </w:t>
      </w:r>
      <w:r w:rsidR="005529BC">
        <w:rPr>
          <w:b/>
          <w:bCs/>
          <w:color w:val="auto"/>
          <w:sz w:val="22"/>
          <w:szCs w:val="22"/>
        </w:rPr>
        <w:t xml:space="preserve">Senior </w:t>
      </w:r>
      <w:r>
        <w:rPr>
          <w:b/>
          <w:bCs/>
          <w:color w:val="auto"/>
          <w:sz w:val="22"/>
          <w:szCs w:val="22"/>
        </w:rPr>
        <w:t>Canyon Instructor</w:t>
      </w:r>
      <w:r w:rsidR="007345F8">
        <w:rPr>
          <w:b/>
          <w:bCs/>
          <w:color w:val="auto"/>
          <w:sz w:val="22"/>
          <w:szCs w:val="22"/>
        </w:rPr>
        <w:t xml:space="preserve"> </w:t>
      </w:r>
    </w:p>
    <w:p w:rsidR="005529BC" w:rsidRDefault="005529BC" w:rsidP="005529BC">
      <w:pPr>
        <w:pStyle w:val="Default"/>
        <w:rPr>
          <w:sz w:val="22"/>
          <w:szCs w:val="22"/>
        </w:rPr>
      </w:pPr>
      <w:r>
        <w:rPr>
          <w:color w:val="auto"/>
          <w:sz w:val="22"/>
          <w:szCs w:val="22"/>
        </w:rPr>
        <w:t xml:space="preserve">All individuals certified as a Senior Canyon Instructor may operate in any canyon, river or mountain terrain subject to familiarity and student safety. </w:t>
      </w:r>
      <w:r>
        <w:rPr>
          <w:sz w:val="22"/>
          <w:szCs w:val="22"/>
        </w:rPr>
        <w:t xml:space="preserve">Anchors may be fixed, natural or created, including permanent or temporary anchors. Access and Egress routes may be in established technical terrain and may require short periods of short-roping, scrambling, climbing, aid climbing, via </w:t>
      </w:r>
      <w:proofErr w:type="spellStart"/>
      <w:r>
        <w:rPr>
          <w:sz w:val="22"/>
          <w:szCs w:val="22"/>
        </w:rPr>
        <w:t>ferrata</w:t>
      </w:r>
      <w:proofErr w:type="spellEnd"/>
      <w:r>
        <w:rPr>
          <w:sz w:val="22"/>
          <w:szCs w:val="22"/>
        </w:rPr>
        <w:t>, fixed rope, swimming or use of vessels provided that no extensive overhead or downstream hazards exist.</w:t>
      </w:r>
    </w:p>
    <w:p w:rsidR="007345F8" w:rsidRDefault="007345F8" w:rsidP="007345F8">
      <w:pPr>
        <w:pStyle w:val="Default"/>
        <w:rPr>
          <w:color w:val="auto"/>
          <w:sz w:val="22"/>
          <w:szCs w:val="22"/>
        </w:rPr>
      </w:pPr>
    </w:p>
    <w:p w:rsidR="005529BC" w:rsidRPr="005529BC" w:rsidRDefault="005529BC" w:rsidP="007345F8">
      <w:pPr>
        <w:pStyle w:val="Default"/>
        <w:rPr>
          <w:b/>
          <w:bCs/>
          <w:color w:val="auto"/>
          <w:sz w:val="22"/>
          <w:szCs w:val="22"/>
        </w:rPr>
      </w:pPr>
    </w:p>
    <w:p w:rsidR="00BF2720" w:rsidRPr="005529BC" w:rsidRDefault="00BF2720" w:rsidP="007345F8">
      <w:pPr>
        <w:pStyle w:val="Default"/>
        <w:rPr>
          <w:b/>
          <w:bCs/>
          <w:color w:val="auto"/>
          <w:sz w:val="22"/>
          <w:szCs w:val="22"/>
        </w:rPr>
      </w:pPr>
      <w:r w:rsidRPr="005529BC">
        <w:rPr>
          <w:b/>
          <w:bCs/>
          <w:color w:val="auto"/>
          <w:sz w:val="22"/>
          <w:szCs w:val="22"/>
        </w:rPr>
        <w:t>CATEGORY D</w:t>
      </w:r>
    </w:p>
    <w:p w:rsidR="007345F8" w:rsidRPr="005529BC" w:rsidRDefault="00BF2720" w:rsidP="007345F8">
      <w:pPr>
        <w:pStyle w:val="Default"/>
        <w:rPr>
          <w:color w:val="auto"/>
          <w:sz w:val="22"/>
          <w:szCs w:val="22"/>
        </w:rPr>
      </w:pPr>
      <w:r w:rsidRPr="005529BC">
        <w:rPr>
          <w:b/>
          <w:bCs/>
          <w:color w:val="auto"/>
          <w:sz w:val="22"/>
          <w:szCs w:val="22"/>
        </w:rPr>
        <w:t>Canyon Trainer</w:t>
      </w:r>
    </w:p>
    <w:p w:rsidR="00DD5EED" w:rsidRDefault="005529BC" w:rsidP="007345F8">
      <w:pPr>
        <w:autoSpaceDE w:val="0"/>
        <w:autoSpaceDN w:val="0"/>
        <w:adjustRightInd w:val="0"/>
        <w:spacing w:after="0" w:line="240" w:lineRule="auto"/>
        <w:rPr>
          <w:rFonts w:ascii="Arial" w:hAnsi="Arial" w:cs="Arial"/>
        </w:rPr>
      </w:pPr>
      <w:r w:rsidRPr="005529BC">
        <w:rPr>
          <w:rFonts w:ascii="Arial" w:hAnsi="Arial" w:cs="Arial"/>
        </w:rPr>
        <w:t>All individuals certified as a Canyon Trainer may operate in any canyon terrain subject to familiarity and guide safety providing that the terrain is relevant for the objectives of the exercise. Additional training and certification may allow the CT to operate in broader or less traditional terrain</w:t>
      </w:r>
      <w:r>
        <w:rPr>
          <w:rFonts w:ascii="Arial" w:hAnsi="Arial" w:cs="Arial"/>
        </w:rPr>
        <w:t xml:space="preserve"> provided that a </w:t>
      </w:r>
      <w:r w:rsidR="00163C55">
        <w:rPr>
          <w:rFonts w:ascii="Arial" w:hAnsi="Arial" w:cs="Arial"/>
        </w:rPr>
        <w:t xml:space="preserve">CCA </w:t>
      </w:r>
      <w:r>
        <w:rPr>
          <w:rFonts w:ascii="Arial" w:hAnsi="Arial" w:cs="Arial"/>
        </w:rPr>
        <w:t>hazard assessment has been performed.</w:t>
      </w:r>
    </w:p>
    <w:p w:rsidR="00EB4FDE" w:rsidRPr="00EB4FDE" w:rsidRDefault="00EB4FDE" w:rsidP="007345F8">
      <w:pPr>
        <w:autoSpaceDE w:val="0"/>
        <w:autoSpaceDN w:val="0"/>
        <w:adjustRightInd w:val="0"/>
        <w:spacing w:after="0" w:line="240" w:lineRule="auto"/>
        <w:rPr>
          <w:rFonts w:ascii="Arial" w:hAnsi="Arial" w:cs="Arial"/>
          <w:b/>
          <w:color w:val="000000"/>
        </w:rPr>
      </w:pPr>
    </w:p>
    <w:sectPr w:rsidR="00EB4FDE" w:rsidRPr="00EB4FDE" w:rsidSect="00D6085B">
      <w:headerReference w:type="default" r:id="rId7"/>
      <w:pgSz w:w="12240" w:h="15840"/>
      <w:pgMar w:top="3119" w:right="1440" w:bottom="567"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1218" w:rsidRDefault="00101218" w:rsidP="00D6085B">
      <w:pPr>
        <w:spacing w:after="0" w:line="240" w:lineRule="auto"/>
      </w:pPr>
      <w:r>
        <w:separator/>
      </w:r>
    </w:p>
  </w:endnote>
  <w:endnote w:type="continuationSeparator" w:id="0">
    <w:p w:rsidR="00101218" w:rsidRDefault="00101218" w:rsidP="00D608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1218" w:rsidRDefault="00101218" w:rsidP="00D6085B">
      <w:pPr>
        <w:spacing w:after="0" w:line="240" w:lineRule="auto"/>
      </w:pPr>
      <w:r>
        <w:separator/>
      </w:r>
    </w:p>
  </w:footnote>
  <w:footnote w:type="continuationSeparator" w:id="0">
    <w:p w:rsidR="00101218" w:rsidRDefault="00101218" w:rsidP="00D608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C94" w:rsidRDefault="00432C94">
    <w:pPr>
      <w:pStyle w:val="Header"/>
    </w:pPr>
    <w:r>
      <w:rPr>
        <w:noProof/>
        <w:lang w:eastAsia="en-CA"/>
      </w:rPr>
      <w:drawing>
        <wp:anchor distT="0" distB="0" distL="114300" distR="114300" simplePos="0" relativeHeight="251658240" behindDoc="0" locked="0" layoutInCell="1" allowOverlap="1">
          <wp:simplePos x="0" y="0"/>
          <wp:positionH relativeFrom="column">
            <wp:posOffset>-1008084</wp:posOffset>
          </wp:positionH>
          <wp:positionV relativeFrom="paragraph">
            <wp:posOffset>-587367</wp:posOffset>
          </wp:positionV>
          <wp:extent cx="7922451" cy="2019037"/>
          <wp:effectExtent l="19050" t="0" r="2349" b="0"/>
          <wp:wrapNone/>
          <wp:docPr id="1" name="Picture 0" descr="CCA Head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Header 2.png"/>
                  <pic:cNvPicPr/>
                </pic:nvPicPr>
                <pic:blipFill>
                  <a:blip r:embed="rId1"/>
                  <a:stretch>
                    <a:fillRect/>
                  </a:stretch>
                </pic:blipFill>
                <pic:spPr>
                  <a:xfrm>
                    <a:off x="0" y="0"/>
                    <a:ext cx="7922451" cy="2019037"/>
                  </a:xfrm>
                  <a:prstGeom prst="rect">
                    <a:avLst/>
                  </a:prstGeom>
                </pic:spPr>
              </pic:pic>
            </a:graphicData>
          </a:graphic>
        </wp:anchor>
      </w:drawing>
    </w:r>
  </w:p>
  <w:p w:rsidR="00432C94" w:rsidRDefault="00432C9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1"/>
  <w:proofState w:spelling="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D6085B"/>
    <w:rsid w:val="00032525"/>
    <w:rsid w:val="000451A4"/>
    <w:rsid w:val="000630E3"/>
    <w:rsid w:val="00080D31"/>
    <w:rsid w:val="00101218"/>
    <w:rsid w:val="00115CF7"/>
    <w:rsid w:val="00126682"/>
    <w:rsid w:val="00163C55"/>
    <w:rsid w:val="0018569F"/>
    <w:rsid w:val="001B12A6"/>
    <w:rsid w:val="00203FBA"/>
    <w:rsid w:val="00216906"/>
    <w:rsid w:val="002944AC"/>
    <w:rsid w:val="002A59D6"/>
    <w:rsid w:val="002C2419"/>
    <w:rsid w:val="0041778C"/>
    <w:rsid w:val="00432C94"/>
    <w:rsid w:val="004A0764"/>
    <w:rsid w:val="005529BC"/>
    <w:rsid w:val="005F5739"/>
    <w:rsid w:val="006E003C"/>
    <w:rsid w:val="0070269D"/>
    <w:rsid w:val="007304CC"/>
    <w:rsid w:val="007345F8"/>
    <w:rsid w:val="007D0D29"/>
    <w:rsid w:val="00845FE1"/>
    <w:rsid w:val="0084722D"/>
    <w:rsid w:val="00875178"/>
    <w:rsid w:val="008A3D1F"/>
    <w:rsid w:val="008C3CE9"/>
    <w:rsid w:val="00935B9A"/>
    <w:rsid w:val="0095650F"/>
    <w:rsid w:val="00976287"/>
    <w:rsid w:val="00987E83"/>
    <w:rsid w:val="009F75AD"/>
    <w:rsid w:val="00A00E28"/>
    <w:rsid w:val="00A35F0B"/>
    <w:rsid w:val="00A77932"/>
    <w:rsid w:val="00AC135A"/>
    <w:rsid w:val="00B52148"/>
    <w:rsid w:val="00BC7835"/>
    <w:rsid w:val="00BD7645"/>
    <w:rsid w:val="00BF2720"/>
    <w:rsid w:val="00C64214"/>
    <w:rsid w:val="00C858D3"/>
    <w:rsid w:val="00C970E8"/>
    <w:rsid w:val="00D364CF"/>
    <w:rsid w:val="00D6085B"/>
    <w:rsid w:val="00D923A7"/>
    <w:rsid w:val="00DD5EED"/>
    <w:rsid w:val="00DE656F"/>
    <w:rsid w:val="00EB1132"/>
    <w:rsid w:val="00EB4FDE"/>
    <w:rsid w:val="00F11456"/>
    <w:rsid w:val="00F244BD"/>
    <w:rsid w:val="00F86251"/>
    <w:rsid w:val="00FC0A72"/>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C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8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85B"/>
  </w:style>
  <w:style w:type="paragraph" w:styleId="Footer">
    <w:name w:val="footer"/>
    <w:basedOn w:val="Normal"/>
    <w:link w:val="FooterChar"/>
    <w:uiPriority w:val="99"/>
    <w:semiHidden/>
    <w:unhideWhenUsed/>
    <w:rsid w:val="00D6085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6085B"/>
  </w:style>
  <w:style w:type="paragraph" w:styleId="BalloonText">
    <w:name w:val="Balloon Text"/>
    <w:basedOn w:val="Normal"/>
    <w:link w:val="BalloonTextChar"/>
    <w:uiPriority w:val="99"/>
    <w:semiHidden/>
    <w:unhideWhenUsed/>
    <w:rsid w:val="00D60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85B"/>
    <w:rPr>
      <w:rFonts w:ascii="Tahoma" w:hAnsi="Tahoma" w:cs="Tahoma"/>
      <w:sz w:val="16"/>
      <w:szCs w:val="16"/>
    </w:rPr>
  </w:style>
  <w:style w:type="paragraph" w:customStyle="1" w:styleId="Default">
    <w:name w:val="Default"/>
    <w:rsid w:val="00D6085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314B26-6AFD-456D-B827-426652E8B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635</Words>
  <Characters>3623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Storms Media</dc:creator>
  <cp:lastModifiedBy>Storms Media</cp:lastModifiedBy>
  <cp:revision>3</cp:revision>
  <dcterms:created xsi:type="dcterms:W3CDTF">2020-11-17T22:20:00Z</dcterms:created>
  <dcterms:modified xsi:type="dcterms:W3CDTF">2020-11-17T22:23:00Z</dcterms:modified>
</cp:coreProperties>
</file>